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40E6" w14:textId="77777777" w:rsidR="0056417D" w:rsidRDefault="004723CA" w:rsidP="005B2EFD">
      <w:pPr>
        <w:pStyle w:val="Header"/>
        <w:jc w:val="center"/>
        <w:rPr>
          <w:b/>
          <w:i/>
          <w:noProof/>
          <w:color w:val="003399"/>
          <w:sz w:val="23"/>
          <w:szCs w:val="23"/>
        </w:rPr>
      </w:pPr>
      <w:r>
        <w:rPr>
          <w:b/>
          <w:i/>
          <w:noProof/>
          <w:color w:val="003399"/>
          <w:sz w:val="23"/>
          <w:szCs w:val="23"/>
        </w:rPr>
        <w:drawing>
          <wp:inline distT="0" distB="0" distL="0" distR="0" wp14:anchorId="6593E70B" wp14:editId="76138DE6">
            <wp:extent cx="2743200" cy="990600"/>
            <wp:effectExtent l="19050" t="0" r="0" b="0"/>
            <wp:docPr id="2" name="Picture 2" descr="C:\Users\npeters\Pictures\New folder\CCP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eters\Pictures\New folder\CCPPD Logo.jpg"/>
                    <pic:cNvPicPr>
                      <a:picLocks noChangeAspect="1" noChangeArrowheads="1"/>
                    </pic:cNvPicPr>
                  </pic:nvPicPr>
                  <pic:blipFill>
                    <a:blip r:embed="rId6" cstate="print"/>
                    <a:srcRect/>
                    <a:stretch>
                      <a:fillRect/>
                    </a:stretch>
                  </pic:blipFill>
                  <pic:spPr bwMode="auto">
                    <a:xfrm>
                      <a:off x="0" y="0"/>
                      <a:ext cx="2743200" cy="990600"/>
                    </a:xfrm>
                    <a:prstGeom prst="rect">
                      <a:avLst/>
                    </a:prstGeom>
                    <a:noFill/>
                    <a:ln w="9525">
                      <a:noFill/>
                      <a:miter lim="800000"/>
                      <a:headEnd/>
                      <a:tailEnd/>
                    </a:ln>
                  </pic:spPr>
                </pic:pic>
              </a:graphicData>
            </a:graphic>
          </wp:inline>
        </w:drawing>
      </w:r>
    </w:p>
    <w:p w14:paraId="311E8FE5" w14:textId="77777777" w:rsidR="00276FA1" w:rsidRPr="00CA5F78" w:rsidRDefault="0056417D" w:rsidP="00276FA1">
      <w:pPr>
        <w:pStyle w:val="Header"/>
        <w:rPr>
          <w:noProof/>
          <w:sz w:val="23"/>
          <w:szCs w:val="23"/>
        </w:rPr>
      </w:pPr>
      <w:r>
        <w:rPr>
          <w:b/>
          <w:i/>
          <w:noProof/>
          <w:color w:val="003399"/>
          <w:sz w:val="23"/>
          <w:szCs w:val="23"/>
        </w:rPr>
        <w:t xml:space="preserve">          </w:t>
      </w:r>
      <w:r w:rsidR="00276FA1">
        <w:rPr>
          <w:noProof/>
        </w:rPr>
        <w:t xml:space="preserve">    </w:t>
      </w:r>
    </w:p>
    <w:p w14:paraId="7C8323F2" w14:textId="77777777" w:rsidR="005E2B0D" w:rsidRDefault="005E2B0D" w:rsidP="005E2B0D">
      <w:pPr>
        <w:pBdr>
          <w:bottom w:val="single" w:sz="4" w:space="0" w:color="auto"/>
        </w:pBdr>
      </w:pPr>
    </w:p>
    <w:p w14:paraId="4E07005C" w14:textId="77777777" w:rsidR="005E2B0D" w:rsidRPr="006F4789" w:rsidRDefault="005E2B0D" w:rsidP="00BF0110">
      <w:pPr>
        <w:pBdr>
          <w:bottom w:val="single" w:sz="4" w:space="1" w:color="auto"/>
        </w:pBdr>
        <w:shd w:val="clear" w:color="auto" w:fill="FFFFFF"/>
        <w:spacing w:after="0" w:line="312" w:lineRule="auto"/>
        <w:jc w:val="center"/>
        <w:rPr>
          <w:rFonts w:ascii="Trebuchet MS" w:eastAsia="Times New Roman" w:hAnsi="Trebuchet MS"/>
          <w:b/>
          <w:bCs/>
          <w:color w:val="31383E"/>
          <w:sz w:val="44"/>
          <w:szCs w:val="44"/>
        </w:rPr>
      </w:pPr>
      <w:r w:rsidRPr="006F4789">
        <w:rPr>
          <w:rFonts w:ascii="Verdana" w:eastAsia="Times New Roman" w:hAnsi="Verdana"/>
          <w:b/>
          <w:i/>
          <w:color w:val="31383E"/>
          <w:sz w:val="44"/>
          <w:szCs w:val="44"/>
        </w:rPr>
        <w:t>News Release</w:t>
      </w:r>
    </w:p>
    <w:p w14:paraId="7DA5B697" w14:textId="77777777" w:rsidR="00385A90" w:rsidRDefault="001024DF" w:rsidP="00E8645E">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b/>
          <w:bCs/>
          <w:color w:val="31383E"/>
          <w:sz w:val="24"/>
          <w:szCs w:val="24"/>
        </w:rPr>
        <w:br/>
      </w:r>
      <w:r w:rsidR="00D12BD7">
        <w:rPr>
          <w:rFonts w:ascii="Trebuchet MS" w:eastAsia="Times New Roman" w:hAnsi="Trebuchet MS"/>
          <w:color w:val="31383E"/>
          <w:sz w:val="19"/>
          <w:szCs w:val="19"/>
        </w:rPr>
        <w:t>For Immediate Release</w:t>
      </w:r>
      <w:r w:rsidR="00385A90">
        <w:rPr>
          <w:rFonts w:ascii="Trebuchet MS" w:eastAsia="Times New Roman" w:hAnsi="Trebuchet MS"/>
          <w:color w:val="31383E"/>
          <w:sz w:val="19"/>
          <w:szCs w:val="19"/>
        </w:rPr>
        <w:tab/>
      </w:r>
      <w:r w:rsidR="00385A90">
        <w:rPr>
          <w:rFonts w:ascii="Trebuchet MS" w:eastAsia="Times New Roman" w:hAnsi="Trebuchet MS"/>
          <w:color w:val="31383E"/>
          <w:sz w:val="19"/>
          <w:szCs w:val="19"/>
        </w:rPr>
        <w:tab/>
      </w:r>
      <w:r w:rsidR="00385A90">
        <w:rPr>
          <w:rFonts w:ascii="Trebuchet MS" w:eastAsia="Times New Roman" w:hAnsi="Trebuchet MS"/>
          <w:color w:val="31383E"/>
          <w:sz w:val="19"/>
          <w:szCs w:val="19"/>
        </w:rPr>
        <w:tab/>
      </w:r>
    </w:p>
    <w:p w14:paraId="595AB1A5" w14:textId="77777777" w:rsidR="00385A90" w:rsidRDefault="00385A90" w:rsidP="00E8645E">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Contact:</w:t>
      </w:r>
      <w:r w:rsidR="00D12BD7">
        <w:rPr>
          <w:rFonts w:ascii="Trebuchet MS" w:eastAsia="Times New Roman" w:hAnsi="Trebuchet MS"/>
          <w:color w:val="31383E"/>
          <w:sz w:val="19"/>
          <w:szCs w:val="19"/>
        </w:rPr>
        <w:t xml:space="preserve"> Nicki </w:t>
      </w:r>
      <w:r w:rsidR="00AE7A55">
        <w:rPr>
          <w:rFonts w:ascii="Trebuchet MS" w:eastAsia="Times New Roman" w:hAnsi="Trebuchet MS"/>
          <w:color w:val="31383E"/>
          <w:sz w:val="19"/>
          <w:szCs w:val="19"/>
        </w:rPr>
        <w:t>White</w:t>
      </w:r>
    </w:p>
    <w:p w14:paraId="075DEB46" w14:textId="77777777" w:rsidR="0030643B" w:rsidRDefault="0030643B" w:rsidP="00E8645E">
      <w:pPr>
        <w:shd w:val="clear" w:color="auto" w:fill="FFFFFF"/>
        <w:spacing w:after="0" w:line="240" w:lineRule="auto"/>
        <w:rPr>
          <w:rFonts w:ascii="Trebuchet MS" w:eastAsia="Times New Roman" w:hAnsi="Trebuchet MS"/>
          <w:color w:val="31383E"/>
          <w:sz w:val="19"/>
          <w:szCs w:val="19"/>
        </w:rPr>
      </w:pPr>
      <w:r>
        <w:rPr>
          <w:rFonts w:ascii="Trebuchet MS" w:eastAsia="Times New Roman" w:hAnsi="Trebuchet MS"/>
          <w:color w:val="31383E"/>
          <w:sz w:val="19"/>
          <w:szCs w:val="19"/>
        </w:rPr>
        <w:t>September 20, 2017</w:t>
      </w:r>
    </w:p>
    <w:p w14:paraId="39179839" w14:textId="77777777" w:rsidR="00AE7A55" w:rsidRDefault="00AE7A55" w:rsidP="00385A90">
      <w:pPr>
        <w:shd w:val="clear" w:color="auto" w:fill="FFFFFF"/>
        <w:spacing w:after="0" w:line="240" w:lineRule="auto"/>
        <w:rPr>
          <w:rFonts w:ascii="Trebuchet MS" w:eastAsia="Times New Roman" w:hAnsi="Trebuchet MS"/>
          <w:color w:val="31383E"/>
          <w:sz w:val="19"/>
          <w:szCs w:val="19"/>
        </w:rPr>
      </w:pPr>
    </w:p>
    <w:p w14:paraId="59379A99" w14:textId="77777777" w:rsidR="00A23C84" w:rsidRDefault="0030643B" w:rsidP="00A23C84">
      <w:pPr>
        <w:spacing w:line="360" w:lineRule="auto"/>
        <w:jc w:val="center"/>
        <w:rPr>
          <w:b/>
          <w:sz w:val="24"/>
          <w:szCs w:val="24"/>
          <w:u w:val="single"/>
        </w:rPr>
      </w:pPr>
      <w:r>
        <w:rPr>
          <w:b/>
          <w:sz w:val="24"/>
          <w:szCs w:val="24"/>
          <w:u w:val="single"/>
        </w:rPr>
        <w:t>Mock Life-Saving Training</w:t>
      </w:r>
    </w:p>
    <w:p w14:paraId="4532BBE5" w14:textId="0901930B" w:rsidR="00283A1C" w:rsidRDefault="00283A1C" w:rsidP="00283A1C">
      <w:pPr>
        <w:spacing w:line="360" w:lineRule="auto"/>
        <w:ind w:firstLine="720"/>
        <w:rPr>
          <w:sz w:val="24"/>
          <w:szCs w:val="24"/>
        </w:rPr>
      </w:pPr>
      <w:r>
        <w:rPr>
          <w:sz w:val="24"/>
          <w:szCs w:val="24"/>
        </w:rPr>
        <w:t>Cuming County Public Power District</w:t>
      </w:r>
      <w:bookmarkStart w:id="0" w:name="_GoBack"/>
      <w:bookmarkEnd w:id="0"/>
      <w:r>
        <w:rPr>
          <w:sz w:val="24"/>
          <w:szCs w:val="24"/>
        </w:rPr>
        <w:t xml:space="preserve"> with the assistance of Cuming County Dispatch, Beemer Fire &amp; Rescue and LifeNet, held a mock life-saving training on Tuesday, September 19, 2017. One of the participants simulated an electrical contact. A mayday call came into the CCPPD office at approximately 6:30pm and 911 (Cuming County Dispatch) was called. They then alerted the Beemer Fire &amp; Rescue Department and the LifeNet Helicopter. The Beemer First Responders were on the scene </w:t>
      </w:r>
      <w:r w:rsidR="00284373">
        <w:rPr>
          <w:sz w:val="24"/>
          <w:szCs w:val="24"/>
        </w:rPr>
        <w:t>very quickly</w:t>
      </w:r>
      <w:r>
        <w:rPr>
          <w:sz w:val="24"/>
          <w:szCs w:val="24"/>
        </w:rPr>
        <w:t xml:space="preserve"> as all Cuming County Public Power District Crews. They secured the scene and proceeded to take care of the simulated electrical contact participant. The LifeNet helicopter was on the scene within 18 minutes and went through their protocol of such events.</w:t>
      </w:r>
    </w:p>
    <w:p w14:paraId="465F11A3" w14:textId="77777777" w:rsidR="00283A1C" w:rsidRDefault="00283A1C" w:rsidP="00283A1C">
      <w:pPr>
        <w:spacing w:line="360" w:lineRule="auto"/>
        <w:rPr>
          <w:sz w:val="24"/>
          <w:szCs w:val="24"/>
        </w:rPr>
      </w:pPr>
      <w:r>
        <w:rPr>
          <w:sz w:val="24"/>
          <w:szCs w:val="24"/>
        </w:rPr>
        <w:tab/>
        <w:t xml:space="preserve">The entire process lasted just under an hour and everyone in attendance was invited to an overview at the Beemer Fire Department. Although the reenactment went very smoothly, some suggestions and questions were addressed after the mock event. Being prepared ahead of time is key since time is of the essence if someone has an electrical contact. What a great learning experience for everyone involved. </w:t>
      </w:r>
    </w:p>
    <w:p w14:paraId="48348510" w14:textId="0362BBD6" w:rsidR="00283A1C" w:rsidRPr="00AE4081" w:rsidRDefault="00466B2B" w:rsidP="00283A1C">
      <w:pPr>
        <w:spacing w:line="360" w:lineRule="auto"/>
        <w:rPr>
          <w:sz w:val="24"/>
          <w:szCs w:val="24"/>
        </w:rPr>
      </w:pPr>
      <w:r>
        <w:rPr>
          <w:sz w:val="24"/>
          <w:szCs w:val="24"/>
        </w:rPr>
        <w:tab/>
        <w:t>We want to thank Marvin</w:t>
      </w:r>
      <w:r w:rsidR="00283A1C">
        <w:rPr>
          <w:sz w:val="24"/>
          <w:szCs w:val="24"/>
        </w:rPr>
        <w:t xml:space="preserve"> and </w:t>
      </w:r>
      <w:r>
        <w:rPr>
          <w:sz w:val="24"/>
          <w:szCs w:val="24"/>
        </w:rPr>
        <w:t>Mike</w:t>
      </w:r>
      <w:r w:rsidR="00283A1C">
        <w:rPr>
          <w:sz w:val="24"/>
          <w:szCs w:val="24"/>
        </w:rPr>
        <w:t xml:space="preserve"> Gentrup, Beemer Fire &amp; Rescue, Cuming County Dispatch, the LifeNet team, West Point Fire &amp; Rescue, Wisner Fire &amp; Rescue, and Cuming County Sheriff’s Office. We also would like to thank West Point News for capturing some great pictures of the evening. Safety is</w:t>
      </w:r>
      <w:r w:rsidR="00284373">
        <w:rPr>
          <w:sz w:val="24"/>
          <w:szCs w:val="24"/>
        </w:rPr>
        <w:t xml:space="preserve"> the</w:t>
      </w:r>
      <w:r w:rsidR="00283A1C">
        <w:rPr>
          <w:sz w:val="24"/>
          <w:szCs w:val="24"/>
        </w:rPr>
        <w:t xml:space="preserve"> number one </w:t>
      </w:r>
      <w:r w:rsidR="00284373">
        <w:rPr>
          <w:sz w:val="24"/>
          <w:szCs w:val="24"/>
        </w:rPr>
        <w:t xml:space="preserve">core value </w:t>
      </w:r>
      <w:r w:rsidR="00283A1C">
        <w:rPr>
          <w:sz w:val="24"/>
          <w:szCs w:val="24"/>
        </w:rPr>
        <w:t>at Cuming County Public Power District.</w:t>
      </w:r>
    </w:p>
    <w:p w14:paraId="21E19167" w14:textId="77777777" w:rsidR="005E2B0D" w:rsidRPr="002C25E9" w:rsidRDefault="005710B2" w:rsidP="00927B63">
      <w:pPr>
        <w:spacing w:line="360" w:lineRule="auto"/>
        <w:jc w:val="center"/>
      </w:pPr>
      <w:r w:rsidRPr="00AE4081">
        <w:rPr>
          <w:rFonts w:ascii="Times New Roman" w:hAnsi="Times New Roman"/>
          <w:sz w:val="24"/>
          <w:szCs w:val="24"/>
        </w:rPr>
        <w:t># # #</w:t>
      </w:r>
    </w:p>
    <w:sectPr w:rsidR="005E2B0D" w:rsidRPr="002C25E9" w:rsidSect="005E2B0D">
      <w:headerReference w:type="even" r:id="rId7"/>
      <w:headerReference w:type="default" r:id="rId8"/>
      <w:footerReference w:type="even" r:id="rId9"/>
      <w:footerReference w:type="default" r:id="rId10"/>
      <w:headerReference w:type="first" r:id="rId11"/>
      <w:footerReference w:type="first" r:id="rId12"/>
      <w:pgSz w:w="12240" w:h="15840"/>
      <w:pgMar w:top="630" w:right="1260" w:bottom="1440" w:left="99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1C34" w14:textId="77777777" w:rsidR="006A4F18" w:rsidRDefault="006A4F18" w:rsidP="00317B08">
      <w:pPr>
        <w:spacing w:after="0" w:line="240" w:lineRule="auto"/>
      </w:pPr>
      <w:r>
        <w:separator/>
      </w:r>
    </w:p>
  </w:endnote>
  <w:endnote w:type="continuationSeparator" w:id="0">
    <w:p w14:paraId="3CC68273" w14:textId="77777777" w:rsidR="006A4F18" w:rsidRDefault="006A4F18" w:rsidP="0031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FF55" w14:textId="77777777" w:rsidR="001B389A" w:rsidRDefault="001B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7D01" w14:textId="77777777" w:rsidR="002C25E9" w:rsidRPr="001B389A" w:rsidRDefault="001B389A" w:rsidP="001B389A">
    <w:pPr>
      <w:pStyle w:val="Footer"/>
      <w:rPr>
        <w:b/>
        <w:color w:val="003399"/>
      </w:rPr>
    </w:pPr>
    <w:r w:rsidRPr="001B389A">
      <w:rPr>
        <w:rFonts w:ascii="Arial" w:hAnsi="Arial" w:cs="Arial"/>
        <w:i/>
        <w:sz w:val="18"/>
        <w:szCs w:val="18"/>
      </w:rPr>
      <w:t xml:space="preserve">For more information and </w:t>
    </w:r>
    <w:r w:rsidRPr="001B389A">
      <w:rPr>
        <w:rFonts w:ascii="Arial" w:hAnsi="Arial" w:cs="Arial"/>
        <w:bCs/>
        <w:i/>
        <w:sz w:val="18"/>
        <w:szCs w:val="18"/>
      </w:rPr>
      <w:t>videos on electrical safety</w:t>
    </w:r>
    <w:r w:rsidRPr="001B389A">
      <w:rPr>
        <w:rFonts w:ascii="Arial" w:hAnsi="Arial" w:cs="Arial"/>
        <w:i/>
        <w:sz w:val="18"/>
        <w:szCs w:val="18"/>
      </w:rPr>
      <w:t xml:space="preserve">, visit </w:t>
    </w:r>
    <w:hyperlink r:id="rId1" w:history="1">
      <w:r w:rsidRPr="001B389A">
        <w:rPr>
          <w:rStyle w:val="Hyperlink"/>
          <w:rFonts w:ascii="Arial" w:hAnsi="Arial" w:cs="Arial"/>
          <w:i/>
          <w:sz w:val="18"/>
          <w:szCs w:val="18"/>
        </w:rPr>
        <w:t>www.SafeElectricity.org</w:t>
      </w:r>
    </w:hyperlink>
    <w:r w:rsidRPr="001B389A">
      <w:rPr>
        <w:rFonts w:ascii="Arial" w:hAnsi="Arial" w:cs="Arial"/>
        <w:i/>
        <w:sz w:val="18"/>
        <w:szCs w:val="18"/>
      </w:rPr>
      <w:t>. Safe Electricity is a program of the Energy Education Council, a non-profit organization dedicated to promoting electrical safety and energy efficiency, and supported by a coalition of hundreds of organizations, including electric utilities, educators and other entities committed to promoting safe use of electricity.</w:t>
    </w:r>
    <w:r>
      <w:rPr>
        <w:rFonts w:ascii="Arial" w:hAnsi="Arial" w:cs="Arial"/>
        <w:i/>
        <w:sz w:val="18"/>
        <w:szCs w:val="18"/>
      </w:rPr>
      <w:br/>
    </w:r>
    <w:r>
      <w:br/>
    </w:r>
    <w:r w:rsidR="005E2B0D">
      <w:rPr>
        <w:rFonts w:ascii="Arial" w:hAnsi="Arial" w:cs="Arial"/>
        <w:b/>
        <w:i/>
        <w:color w:val="003399"/>
      </w:rPr>
      <w:t>EnergyEdCouncil.org                             SafeElectricity.org</w:t>
    </w:r>
    <w:r w:rsidR="005E2B0D">
      <w:rPr>
        <w:rFonts w:ascii="Arial" w:hAnsi="Arial" w:cs="Arial"/>
        <w:b/>
        <w:i/>
        <w:color w:val="003399"/>
      </w:rPr>
      <w:tab/>
      <w:t xml:space="preserve">                         EfficiencyResource.org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49A8" w14:textId="77777777" w:rsidR="001B389A" w:rsidRDefault="001B3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66E1" w14:textId="77777777" w:rsidR="006A4F18" w:rsidRDefault="006A4F18" w:rsidP="00317B08">
      <w:pPr>
        <w:spacing w:after="0" w:line="240" w:lineRule="auto"/>
      </w:pPr>
      <w:r>
        <w:separator/>
      </w:r>
    </w:p>
  </w:footnote>
  <w:footnote w:type="continuationSeparator" w:id="0">
    <w:p w14:paraId="19B66826" w14:textId="77777777" w:rsidR="006A4F18" w:rsidRDefault="006A4F18" w:rsidP="0031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F62D" w14:textId="77777777" w:rsidR="001B389A" w:rsidRDefault="001B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BF7B" w14:textId="77777777" w:rsidR="002C25E9" w:rsidRDefault="002C25E9" w:rsidP="00FF6A27">
    <w:pPr>
      <w:pStyle w:val="Header"/>
      <w:rPr>
        <w:noProof/>
      </w:rP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A6DF" w14:textId="77777777" w:rsidR="001B389A" w:rsidRDefault="001B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o:colormru v:ext="edit" colors="#ef41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08"/>
    <w:rsid w:val="00005491"/>
    <w:rsid w:val="0001425B"/>
    <w:rsid w:val="00033680"/>
    <w:rsid w:val="000A53F5"/>
    <w:rsid w:val="000D0B26"/>
    <w:rsid w:val="001024DF"/>
    <w:rsid w:val="001157E9"/>
    <w:rsid w:val="001937E0"/>
    <w:rsid w:val="001A45AB"/>
    <w:rsid w:val="001B389A"/>
    <w:rsid w:val="00237630"/>
    <w:rsid w:val="00242979"/>
    <w:rsid w:val="00276FA1"/>
    <w:rsid w:val="00283A1C"/>
    <w:rsid w:val="00284373"/>
    <w:rsid w:val="002C1DDD"/>
    <w:rsid w:val="002C25E9"/>
    <w:rsid w:val="0030643B"/>
    <w:rsid w:val="00317B08"/>
    <w:rsid w:val="00377E8B"/>
    <w:rsid w:val="00385A90"/>
    <w:rsid w:val="00394DDC"/>
    <w:rsid w:val="003A54A8"/>
    <w:rsid w:val="00412192"/>
    <w:rsid w:val="0041340D"/>
    <w:rsid w:val="00466B2B"/>
    <w:rsid w:val="004723CA"/>
    <w:rsid w:val="004731A8"/>
    <w:rsid w:val="00490A0E"/>
    <w:rsid w:val="004C7FA7"/>
    <w:rsid w:val="004E57FA"/>
    <w:rsid w:val="005607DD"/>
    <w:rsid w:val="0056417D"/>
    <w:rsid w:val="005710B2"/>
    <w:rsid w:val="00575E5A"/>
    <w:rsid w:val="005B2EFD"/>
    <w:rsid w:val="005E2B0D"/>
    <w:rsid w:val="00660A1B"/>
    <w:rsid w:val="0068165A"/>
    <w:rsid w:val="006A4F18"/>
    <w:rsid w:val="006F4789"/>
    <w:rsid w:val="00724A30"/>
    <w:rsid w:val="007B29DB"/>
    <w:rsid w:val="00812317"/>
    <w:rsid w:val="008169E7"/>
    <w:rsid w:val="00927B63"/>
    <w:rsid w:val="00940CF5"/>
    <w:rsid w:val="009B7053"/>
    <w:rsid w:val="00A23C84"/>
    <w:rsid w:val="00A253BE"/>
    <w:rsid w:val="00AE7A55"/>
    <w:rsid w:val="00B010FE"/>
    <w:rsid w:val="00B600A0"/>
    <w:rsid w:val="00BF0110"/>
    <w:rsid w:val="00BF3A2E"/>
    <w:rsid w:val="00C764BF"/>
    <w:rsid w:val="00CA5F78"/>
    <w:rsid w:val="00CB4F7B"/>
    <w:rsid w:val="00CE6860"/>
    <w:rsid w:val="00D12BD7"/>
    <w:rsid w:val="00E224DB"/>
    <w:rsid w:val="00E32FCF"/>
    <w:rsid w:val="00E5509F"/>
    <w:rsid w:val="00E83A13"/>
    <w:rsid w:val="00E8645E"/>
    <w:rsid w:val="00EE1FE3"/>
    <w:rsid w:val="00F1363B"/>
    <w:rsid w:val="00F346F2"/>
    <w:rsid w:val="00F41093"/>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f4135"/>
    </o:shapedefaults>
    <o:shapelayout v:ext="edit">
      <o:idmap v:ext="edit" data="1"/>
    </o:shapelayout>
  </w:shapeDefaults>
  <w:decimalSymbol w:val="."/>
  <w:listSeparator w:val=","/>
  <w14:docId w14:val="0465B2FF"/>
  <w15:docId w15:val="{96DA9326-713C-4612-8510-C625F61A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B08"/>
    <w:rPr>
      <w:b/>
      <w:bCs/>
    </w:rPr>
  </w:style>
  <w:style w:type="paragraph" w:styleId="NormalWeb">
    <w:name w:val="Normal (Web)"/>
    <w:basedOn w:val="Normal"/>
    <w:uiPriority w:val="99"/>
    <w:semiHidden/>
    <w:unhideWhenUsed/>
    <w:rsid w:val="00317B08"/>
    <w:pPr>
      <w:spacing w:before="144" w:after="288"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1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08"/>
    <w:rPr>
      <w:rFonts w:ascii="Tahoma" w:hAnsi="Tahoma" w:cs="Tahoma"/>
      <w:sz w:val="16"/>
      <w:szCs w:val="16"/>
    </w:rPr>
  </w:style>
  <w:style w:type="paragraph" w:styleId="Header">
    <w:name w:val="header"/>
    <w:basedOn w:val="Normal"/>
    <w:link w:val="HeaderChar"/>
    <w:uiPriority w:val="99"/>
    <w:unhideWhenUsed/>
    <w:rsid w:val="0031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08"/>
  </w:style>
  <w:style w:type="paragraph" w:styleId="Footer">
    <w:name w:val="footer"/>
    <w:basedOn w:val="Normal"/>
    <w:link w:val="FooterChar"/>
    <w:uiPriority w:val="99"/>
    <w:unhideWhenUsed/>
    <w:rsid w:val="0031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08"/>
  </w:style>
  <w:style w:type="character" w:styleId="Hyperlink">
    <w:name w:val="Hyperlink"/>
    <w:basedOn w:val="DefaultParagraphFont"/>
    <w:uiPriority w:val="99"/>
    <w:unhideWhenUsed/>
    <w:rsid w:val="00317B08"/>
    <w:rPr>
      <w:color w:val="0000FF"/>
      <w:u w:val="single"/>
    </w:rPr>
  </w:style>
  <w:style w:type="paragraph" w:customStyle="1" w:styleId="Default">
    <w:name w:val="Default"/>
    <w:rsid w:val="002C25E9"/>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5710B2"/>
    <w:pPr>
      <w:overflowPunct w:val="0"/>
      <w:autoSpaceDE w:val="0"/>
      <w:autoSpaceDN w:val="0"/>
      <w:adjustRightInd w:val="0"/>
      <w:spacing w:after="0" w:line="240" w:lineRule="auto"/>
      <w:textAlignment w:val="baseline"/>
    </w:pPr>
    <w:rPr>
      <w:rFonts w:ascii="Courier New" w:eastAsia="Times New Roman" w:hAnsi="Courier New"/>
      <w:noProof/>
      <w:sz w:val="20"/>
      <w:szCs w:val="20"/>
    </w:rPr>
  </w:style>
  <w:style w:type="character" w:customStyle="1" w:styleId="PlainTextChar">
    <w:name w:val="Plain Text Char"/>
    <w:basedOn w:val="DefaultParagraphFont"/>
    <w:link w:val="PlainText"/>
    <w:rsid w:val="005710B2"/>
    <w:rPr>
      <w:rFonts w:ascii="Courier New" w:eastAsia="Times New Roman" w:hAnsi="Courier New"/>
      <w:noProof/>
    </w:rPr>
  </w:style>
  <w:style w:type="character" w:styleId="CommentReference">
    <w:name w:val="annotation reference"/>
    <w:basedOn w:val="DefaultParagraphFont"/>
    <w:uiPriority w:val="99"/>
    <w:semiHidden/>
    <w:unhideWhenUsed/>
    <w:rsid w:val="00283A1C"/>
    <w:rPr>
      <w:sz w:val="16"/>
      <w:szCs w:val="16"/>
    </w:rPr>
  </w:style>
  <w:style w:type="paragraph" w:styleId="CommentText">
    <w:name w:val="annotation text"/>
    <w:basedOn w:val="Normal"/>
    <w:link w:val="CommentTextChar"/>
    <w:uiPriority w:val="99"/>
    <w:semiHidden/>
    <w:unhideWhenUsed/>
    <w:rsid w:val="00283A1C"/>
    <w:pPr>
      <w:spacing w:line="240" w:lineRule="auto"/>
    </w:pPr>
    <w:rPr>
      <w:sz w:val="20"/>
      <w:szCs w:val="20"/>
    </w:rPr>
  </w:style>
  <w:style w:type="character" w:customStyle="1" w:styleId="CommentTextChar">
    <w:name w:val="Comment Text Char"/>
    <w:basedOn w:val="DefaultParagraphFont"/>
    <w:link w:val="CommentText"/>
    <w:uiPriority w:val="99"/>
    <w:semiHidden/>
    <w:rsid w:val="00283A1C"/>
  </w:style>
  <w:style w:type="paragraph" w:styleId="CommentSubject">
    <w:name w:val="annotation subject"/>
    <w:basedOn w:val="CommentText"/>
    <w:next w:val="CommentText"/>
    <w:link w:val="CommentSubjectChar"/>
    <w:uiPriority w:val="99"/>
    <w:semiHidden/>
    <w:unhideWhenUsed/>
    <w:rsid w:val="00724A30"/>
    <w:rPr>
      <w:b/>
      <w:bCs/>
    </w:rPr>
  </w:style>
  <w:style w:type="character" w:customStyle="1" w:styleId="CommentSubjectChar">
    <w:name w:val="Comment Subject Char"/>
    <w:basedOn w:val="CommentTextChar"/>
    <w:link w:val="CommentSubject"/>
    <w:uiPriority w:val="99"/>
    <w:semiHidden/>
    <w:rsid w:val="00724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158">
      <w:bodyDiv w:val="1"/>
      <w:marLeft w:val="0"/>
      <w:marRight w:val="0"/>
      <w:marTop w:val="0"/>
      <w:marBottom w:val="0"/>
      <w:divBdr>
        <w:top w:val="none" w:sz="0" w:space="0" w:color="auto"/>
        <w:left w:val="none" w:sz="0" w:space="0" w:color="auto"/>
        <w:bottom w:val="none" w:sz="0" w:space="0" w:color="auto"/>
        <w:right w:val="none" w:sz="0" w:space="0" w:color="auto"/>
      </w:divBdr>
      <w:divsChild>
        <w:div w:id="608509977">
          <w:marLeft w:val="0"/>
          <w:marRight w:val="0"/>
          <w:marTop w:val="0"/>
          <w:marBottom w:val="0"/>
          <w:divBdr>
            <w:top w:val="none" w:sz="0" w:space="0" w:color="auto"/>
            <w:left w:val="none" w:sz="0" w:space="0" w:color="auto"/>
            <w:bottom w:val="none" w:sz="0" w:space="0" w:color="auto"/>
            <w:right w:val="none" w:sz="0" w:space="0" w:color="auto"/>
          </w:divBdr>
          <w:divsChild>
            <w:div w:id="1167860155">
              <w:marLeft w:val="0"/>
              <w:marRight w:val="0"/>
              <w:marTop w:val="0"/>
              <w:marBottom w:val="0"/>
              <w:divBdr>
                <w:top w:val="none" w:sz="0" w:space="0" w:color="auto"/>
                <w:left w:val="none" w:sz="0" w:space="0" w:color="auto"/>
                <w:bottom w:val="none" w:sz="0" w:space="0" w:color="auto"/>
                <w:right w:val="none" w:sz="0" w:space="0" w:color="auto"/>
              </w:divBdr>
              <w:divsChild>
                <w:div w:id="1634016353">
                  <w:marLeft w:val="0"/>
                  <w:marRight w:val="0"/>
                  <w:marTop w:val="0"/>
                  <w:marBottom w:val="0"/>
                  <w:divBdr>
                    <w:top w:val="none" w:sz="0" w:space="0" w:color="auto"/>
                    <w:left w:val="single" w:sz="4" w:space="10" w:color="D3E9FF"/>
                    <w:bottom w:val="none" w:sz="0" w:space="0" w:color="auto"/>
                    <w:right w:val="single" w:sz="4" w:space="0" w:color="D3E9FF"/>
                  </w:divBdr>
                  <w:divsChild>
                    <w:div w:id="1957132672">
                      <w:marLeft w:val="0"/>
                      <w:marRight w:val="0"/>
                      <w:marTop w:val="0"/>
                      <w:marBottom w:val="0"/>
                      <w:divBdr>
                        <w:top w:val="none" w:sz="0" w:space="0" w:color="auto"/>
                        <w:left w:val="none" w:sz="0" w:space="0" w:color="auto"/>
                        <w:bottom w:val="none" w:sz="0" w:space="0" w:color="auto"/>
                        <w:right w:val="none" w:sz="0" w:space="0" w:color="auto"/>
                      </w:divBdr>
                      <w:divsChild>
                        <w:div w:id="989871945">
                          <w:marLeft w:val="0"/>
                          <w:marRight w:val="0"/>
                          <w:marTop w:val="0"/>
                          <w:marBottom w:val="180"/>
                          <w:divBdr>
                            <w:top w:val="none" w:sz="0" w:space="0" w:color="auto"/>
                            <w:left w:val="none" w:sz="0" w:space="0" w:color="auto"/>
                            <w:bottom w:val="none" w:sz="0" w:space="0" w:color="auto"/>
                            <w:right w:val="none" w:sz="0" w:space="0" w:color="auto"/>
                          </w:divBdr>
                          <w:divsChild>
                            <w:div w:id="21021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feElectri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1637</CharactersWithSpaces>
  <SharedDoc>false</SharedDoc>
  <HLinks>
    <vt:vector size="24" baseType="variant">
      <vt:variant>
        <vt:i4>5373954</vt:i4>
      </vt:variant>
      <vt:variant>
        <vt:i4>6</vt:i4>
      </vt:variant>
      <vt:variant>
        <vt:i4>0</vt:i4>
      </vt:variant>
      <vt:variant>
        <vt:i4>5</vt:i4>
      </vt:variant>
      <vt:variant>
        <vt:lpwstr>http://www.ccppd.com/</vt:lpwstr>
      </vt:variant>
      <vt:variant>
        <vt:lpwstr/>
      </vt:variant>
      <vt:variant>
        <vt:i4>3866722</vt:i4>
      </vt:variant>
      <vt:variant>
        <vt:i4>3</vt:i4>
      </vt:variant>
      <vt:variant>
        <vt:i4>0</vt:i4>
      </vt:variant>
      <vt:variant>
        <vt:i4>5</vt:i4>
      </vt:variant>
      <vt:variant>
        <vt:lpwstr>http://www.safeelectricity.org/</vt:lpwstr>
      </vt:variant>
      <vt:variant>
        <vt:lpwstr/>
      </vt:variant>
      <vt:variant>
        <vt:i4>3866722</vt:i4>
      </vt:variant>
      <vt:variant>
        <vt:i4>0</vt:i4>
      </vt:variant>
      <vt:variant>
        <vt:i4>0</vt:i4>
      </vt:variant>
      <vt:variant>
        <vt:i4>5</vt:i4>
      </vt:variant>
      <vt:variant>
        <vt:lpwstr>http://www.safeelectricity.org/</vt:lpwstr>
      </vt:variant>
      <vt:variant>
        <vt:lpwstr/>
      </vt: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Combs</dc:creator>
  <cp:lastModifiedBy>Nicki Peters</cp:lastModifiedBy>
  <cp:revision>4</cp:revision>
  <cp:lastPrinted>2011-12-09T15:01:00Z</cp:lastPrinted>
  <dcterms:created xsi:type="dcterms:W3CDTF">2017-09-20T17:05:00Z</dcterms:created>
  <dcterms:modified xsi:type="dcterms:W3CDTF">2017-10-04T17:28:00Z</dcterms:modified>
</cp:coreProperties>
</file>